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0386B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20386B" w:rsidRPr="008950E4">
        <w:rPr>
          <w:rFonts w:ascii="Verdana" w:hAnsi="Verdana"/>
          <w:b/>
          <w:sz w:val="18"/>
          <w:szCs w:val="18"/>
        </w:rPr>
        <w:t>Vrbice“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386B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503E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55990E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CEB07A-D6B7-43A5-A551-CEF3E998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2023-07-26T06:32:00Z</dcterms:modified>
</cp:coreProperties>
</file>